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0D9" w:rsidRDefault="008540D9" w:rsidP="008619E8">
      <w:pPr>
        <w:jc w:val="center"/>
        <w:rPr>
          <w:rFonts w:ascii="Times New Roman" w:hAnsi="Times New Roman"/>
          <w:sz w:val="24"/>
          <w:szCs w:val="24"/>
        </w:rPr>
      </w:pPr>
    </w:p>
    <w:p w:rsidR="008540D9" w:rsidRPr="00A637A5" w:rsidRDefault="008619E8" w:rsidP="006F05A6">
      <w:pPr>
        <w:jc w:val="center"/>
        <w:rPr>
          <w:rFonts w:ascii="Times New Roman" w:hAnsi="Times New Roman"/>
          <w:b/>
          <w:sz w:val="28"/>
          <w:szCs w:val="28"/>
        </w:rPr>
      </w:pPr>
      <w:r w:rsidRPr="00A637A5">
        <w:rPr>
          <w:rFonts w:ascii="Times New Roman" w:hAnsi="Times New Roman"/>
          <w:b/>
          <w:sz w:val="28"/>
          <w:szCs w:val="28"/>
        </w:rPr>
        <w:t>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tbl>
      <w:tblPr>
        <w:tblpPr w:leftFromText="180" w:rightFromText="180" w:horzAnchor="margin" w:tblpY="131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2"/>
        <w:gridCol w:w="6668"/>
      </w:tblGrid>
      <w:tr w:rsidR="008540D9" w:rsidRPr="00F5008D" w:rsidTr="006B39D2">
        <w:trPr>
          <w:trHeight w:val="29"/>
        </w:trPr>
        <w:tc>
          <w:tcPr>
            <w:tcW w:w="2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F5008D" w:rsidRDefault="008540D9" w:rsidP="006B39D2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5008D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4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Гражданский кодекс Российской Федерации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(статьи, касающиеся закупочной деятельности: 447-449, 1057-1061) 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5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Кодекс Российской Федерации об административных правонарушениях от 30.12.2001 № 195-ФЗ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Федеральный закон Российской Федерации от 18.07.2011 № 223-ФЗ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 закупках товаров, работ, услуг отдельными видами юридических лиц»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7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Федеральный закон Российской Федерации от 26.07.2006 № 135-ФЗ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 защите конкуренции»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Федеральный закон от 17.08.1995 № 147-ФЗ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 естественных монополиях» 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22.11.2012 № 1211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 ведении реестра недобросовестных поставщиков, предусмотренного Федеральным законом «О закупках товаров, работ, услуг отдельными видами юридических лиц»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17.09.2012 № 932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«Об утверждении Правил формирования плана закупки товаров (работ, услуг) и требований к форме такого плана»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10.09.2012 № 908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«Об утверждении Положения о размещении на официальном сайте информации о закупке»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2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Постановление Правительства Российской Федерации от 21.06.2012 № 616 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«Об утверждении перечня товаров, работ и услуг, закупка которых осуществляется в электронной форме» 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3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Постановление Правительства Российской Федерации от 26.06.2012 № 642 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«Об уполномоченных федеральных органах исполнительной власти по ведению официального сайта в информационно-телекоммуникационной сети «Интернет» при закупках товаров, работ, услуг отдельными видами юридических лиц» 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Постановление Правительства Российской Федерации от 30.06.2012 № 662 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 сроке размещения при закупках товаров, работ, услуг отдельными видами юридических лиц информации на официальном сайте в информационно-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телекоммуникационной сети «Интернет» </w:t>
            </w:r>
          </w:p>
          <w:p w:rsidR="008540D9" w:rsidRPr="008540D9" w:rsidRDefault="007F4628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5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Постановление Правительства Российской Федерации от 13.10.1999 № 1158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«Об обеспечении соблюдения экономически обоснованных принципов формирования цен на продукцию (услуги) субъектов естественных монополий»</w:t>
            </w:r>
          </w:p>
          <w:p w:rsidR="008540D9" w:rsidRPr="008540D9" w:rsidRDefault="008540D9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 Правительства Российской Федерации от 11.12.2014 № 1352 «Об особенностях участия субъектов малого и среднего предпринимательства в закупках товаров, работ, услуг отдельными видами юридических лиц» (вместе с «Положением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объема», «Требованиями к содержанию годового отчета о закупке товаров, работ, услуг отдельными видами юридических лиц у субъектов малого и среднего предпринимательства»)</w:t>
            </w:r>
          </w:p>
          <w:p w:rsidR="008540D9" w:rsidRPr="008540D9" w:rsidRDefault="008540D9" w:rsidP="006B39D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 Правительства Российской Федерации от 31.10.2014 №</w:t>
            </w:r>
            <w:r w:rsidRPr="008540D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 </w:t>
            </w:r>
            <w:r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1132 «О порядке ведения реестра договоров, заключенных заказчиками по результатам закупки» (вместе с «Правилами ведения реестра договоров, заключенных заказчиками по результатам закупки»).</w:t>
            </w:r>
          </w:p>
          <w:p w:rsidR="008540D9" w:rsidRPr="008540D9" w:rsidRDefault="00A94C07" w:rsidP="006B39D2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="008540D9" w:rsidRPr="008540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ормативные акты </w:t>
            </w:r>
            <w:r w:rsidR="00A637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 w:rsidR="00A637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Альшеевские</w:t>
            </w:r>
            <w:proofErr w:type="spellEnd"/>
            <w:r w:rsidR="00A637A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тепловые сети»</w:t>
            </w:r>
          </w:p>
          <w:p w:rsidR="008540D9" w:rsidRPr="00F5008D" w:rsidRDefault="007F4628" w:rsidP="00A637A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tgtFrame="_blank" w:history="1">
              <w:r w:rsidR="008540D9" w:rsidRPr="008540D9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Положение</w:t>
              </w:r>
            </w:hyperlink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закупках товаров, работ, услуг 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Альшеевские</w:t>
            </w:r>
            <w:proofErr w:type="spellEnd"/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тепловые сети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утвержденное решением </w:t>
            </w:r>
            <w:proofErr w:type="gramStart"/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директоров 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ООО</w:t>
            </w:r>
            <w:proofErr w:type="gramEnd"/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Альшеевские</w:t>
            </w:r>
            <w:proofErr w:type="spellEnd"/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тепловые сети</w:t>
            </w:r>
            <w:r w:rsidR="00A637A5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 w:rsidR="00A637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540D9" w:rsidRPr="008540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.2012 </w:t>
            </w:r>
          </w:p>
        </w:tc>
      </w:tr>
      <w:tr w:rsidR="008540D9" w:rsidRPr="00F5008D" w:rsidTr="008540D9">
        <w:trPr>
          <w:trHeight w:val="28"/>
        </w:trPr>
        <w:tc>
          <w:tcPr>
            <w:tcW w:w="2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F5008D" w:rsidRDefault="008540D9" w:rsidP="006B39D2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5008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Место размещения положения о закупках организации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8540D9" w:rsidRDefault="008540D9" w:rsidP="006B39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Официальный сайт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 Единой информационной системы в сфере закупок: </w:t>
            </w:r>
          </w:p>
          <w:p w:rsidR="008540D9" w:rsidRPr="008540D9" w:rsidRDefault="00A94C07" w:rsidP="006B39D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www.zakupki.gov.ru</w:t>
            </w:r>
            <w:r w:rsidR="007F4628">
              <w:rPr>
                <w:rFonts w:ascii="Times New Roman" w:hAnsi="Times New Roman"/>
                <w:sz w:val="24"/>
                <w:szCs w:val="24"/>
              </w:rPr>
              <w:t>;</w:t>
            </w:r>
            <w:r w:rsidR="006F05A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8540D9" w:rsidRPr="008540D9" w:rsidRDefault="00D51608" w:rsidP="006B39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торговая площадка</w:t>
            </w:r>
            <w:r w:rsidRPr="00D51608">
              <w:rPr>
                <w:rFonts w:ascii="Times New Roman" w:hAnsi="Times New Roman"/>
                <w:sz w:val="24"/>
                <w:szCs w:val="24"/>
              </w:rPr>
              <w:t xml:space="preserve"> ООО «Электронная торговая площадка ГПБ»: </w:t>
            </w:r>
          </w:p>
          <w:p w:rsidR="008540D9" w:rsidRPr="008540D9" w:rsidRDefault="00A94C07" w:rsidP="006B39D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17" w:history="1"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www.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2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energo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.ru</w:t>
              </w:r>
            </w:hyperlink>
            <w:r w:rsidR="008540D9" w:rsidRPr="008540D9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="006F05A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A94C07" w:rsidRDefault="008540D9" w:rsidP="006B39D2">
            <w:r>
              <w:rPr>
                <w:rFonts w:ascii="Times New Roman" w:hAnsi="Times New Roman"/>
                <w:sz w:val="24"/>
                <w:szCs w:val="24"/>
              </w:rPr>
              <w:t>Официальный сайт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 ООО «</w:t>
            </w:r>
            <w:proofErr w:type="spellStart"/>
            <w:r w:rsidR="00A637A5">
              <w:rPr>
                <w:rFonts w:ascii="Times New Roman" w:hAnsi="Times New Roman"/>
                <w:sz w:val="24"/>
                <w:szCs w:val="24"/>
              </w:rPr>
              <w:t>Альшеевские</w:t>
            </w:r>
            <w:proofErr w:type="spellEnd"/>
            <w:r w:rsidR="00A637A5">
              <w:rPr>
                <w:rFonts w:ascii="Times New Roman" w:hAnsi="Times New Roman"/>
                <w:sz w:val="24"/>
                <w:szCs w:val="24"/>
              </w:rPr>
              <w:t xml:space="preserve"> тепловые сети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  <w:r w:rsidR="00A637A5">
              <w:t xml:space="preserve"> </w:t>
            </w:r>
            <w:r w:rsidR="00A94C07">
              <w:t xml:space="preserve"> </w:t>
            </w:r>
          </w:p>
          <w:p w:rsidR="008540D9" w:rsidRDefault="00A94C07" w:rsidP="00A94C07">
            <w:pPr>
              <w:rPr>
                <w:rStyle w:val="a3"/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www.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teplosety</w:t>
              </w:r>
              <w:r w:rsidRPr="0036756A">
                <w:rPr>
                  <w:rStyle w:val="a3"/>
                  <w:rFonts w:ascii="Times New Roman" w:hAnsi="Times New Roman"/>
                  <w:sz w:val="24"/>
                  <w:szCs w:val="24"/>
                </w:rPr>
                <w:t>.ru</w:t>
              </w:r>
            </w:hyperlink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4C07" w:rsidRPr="00F5008D" w:rsidRDefault="00A94C07" w:rsidP="00A94C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0D9" w:rsidRPr="00F5008D" w:rsidTr="008540D9">
        <w:trPr>
          <w:trHeight w:val="28"/>
        </w:trPr>
        <w:tc>
          <w:tcPr>
            <w:tcW w:w="27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F5008D" w:rsidRDefault="008540D9" w:rsidP="006B39D2">
            <w:pPr>
              <w:pStyle w:val="ConsPlusCell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5008D">
              <w:rPr>
                <w:rFonts w:ascii="Times New Roman" w:hAnsi="Times New Roman"/>
                <w:sz w:val="24"/>
                <w:szCs w:val="24"/>
                <w:lang w:eastAsia="en-US"/>
              </w:rPr>
              <w:t>Планирование конкурсных процедур и результаты их проведения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8540D9" w:rsidRPr="008540D9" w:rsidRDefault="008540D9" w:rsidP="006B39D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Официальный сайт</w:t>
            </w:r>
            <w:r w:rsidRPr="008540D9">
              <w:rPr>
                <w:rFonts w:ascii="Times New Roman" w:hAnsi="Times New Roman"/>
                <w:sz w:val="24"/>
                <w:szCs w:val="24"/>
              </w:rPr>
              <w:t xml:space="preserve"> Единой информационной системы в сфере закупок: </w:t>
            </w:r>
          </w:p>
          <w:p w:rsidR="008540D9" w:rsidRPr="008540D9" w:rsidRDefault="007F4628" w:rsidP="006B39D2">
            <w:pPr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www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94C07">
              <w:rPr>
                <w:rFonts w:ascii="Times New Roman" w:hAnsi="Times New Roman"/>
                <w:sz w:val="24"/>
                <w:szCs w:val="24"/>
              </w:rPr>
              <w:t>zakupki.gov.ru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bookmarkStart w:id="0" w:name="_GoBack"/>
            <w:bookmarkEnd w:id="0"/>
            <w:r w:rsidR="006F05A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8540D9" w:rsidRPr="00F5008D" w:rsidRDefault="008540D9" w:rsidP="006B39D2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540D9" w:rsidRPr="00F5008D" w:rsidRDefault="008540D9" w:rsidP="008619E8">
      <w:pPr>
        <w:jc w:val="center"/>
        <w:rPr>
          <w:rFonts w:ascii="Times New Roman" w:hAnsi="Times New Roman"/>
          <w:sz w:val="24"/>
          <w:szCs w:val="24"/>
        </w:rPr>
      </w:pPr>
    </w:p>
    <w:sectPr w:rsidR="008540D9" w:rsidRPr="00F50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CF5"/>
    <w:rsid w:val="003A434D"/>
    <w:rsid w:val="005D3CA1"/>
    <w:rsid w:val="00664FE0"/>
    <w:rsid w:val="006F0434"/>
    <w:rsid w:val="006F05A6"/>
    <w:rsid w:val="00784E0D"/>
    <w:rsid w:val="007F4628"/>
    <w:rsid w:val="008540D9"/>
    <w:rsid w:val="008619E8"/>
    <w:rsid w:val="00955CF5"/>
    <w:rsid w:val="00A637A5"/>
    <w:rsid w:val="00A94C07"/>
    <w:rsid w:val="00C2477F"/>
    <w:rsid w:val="00C34002"/>
    <w:rsid w:val="00D51608"/>
    <w:rsid w:val="00F5008D"/>
    <w:rsid w:val="00F6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DFE0B4-C660-4023-963C-1878859E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D9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5CF5"/>
    <w:rPr>
      <w:color w:val="0000FF"/>
      <w:u w:val="single"/>
    </w:rPr>
  </w:style>
  <w:style w:type="paragraph" w:customStyle="1" w:styleId="ConsPlusCell">
    <w:name w:val="ConsPlusCell"/>
    <w:basedOn w:val="a"/>
    <w:uiPriority w:val="99"/>
    <w:rsid w:val="00955CF5"/>
    <w:pPr>
      <w:autoSpaceDE w:val="0"/>
      <w:autoSpaceDN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0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adm.gazprom.ru/tendkom/normrf/147-&#1060;&#1047;.docx" TargetMode="External"/><Relationship Id="rId13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86;&#1090;%2026.06.2012%20&#8470;%20642.rtf" TargetMode="External"/><Relationship Id="rId18" Type="http://schemas.openxmlformats.org/officeDocument/2006/relationships/hyperlink" Target="http://www.teplose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1.adm.gazprom.ru/tendkom/normrf/135-&#1060;&#1047;.docx" TargetMode="External"/><Relationship Id="rId12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%20&#1086;&#1090;%2021.06.2012%20&#8470;616.rtf" TargetMode="External"/><Relationship Id="rId17" Type="http://schemas.openxmlformats.org/officeDocument/2006/relationships/hyperlink" Target="http://www.B2B-energo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1.adm.gazprom.ru/tendkom/223-&#1060;&#1047;.do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1.adm.gazprom.ru/tendkom/223-&#1060;&#1047;.doc" TargetMode="External"/><Relationship Id="rId11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56;&#1060;%20&#1086;&#1090;%2010.09.12%20&#8470;%20908.doc" TargetMode="External"/><Relationship Id="rId5" Type="http://schemas.openxmlformats.org/officeDocument/2006/relationships/hyperlink" Target="http://www1.adm.gazprom.ru/tendkom/normrf/195-&#1060;&#1047;.docx" TargetMode="External"/><Relationship Id="rId15" Type="http://schemas.openxmlformats.org/officeDocument/2006/relationships/hyperlink" Target="http://www1.adm.gazprom.ru/tendkom/normrf/10.htm" TargetMode="External"/><Relationship Id="rId10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56;&#1060;%20&#1086;&#1090;%2017.09.12%20&#8470;%20932.doc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1.adm.gazprom.ru/tendkom/normrf/1.htm" TargetMode="External"/><Relationship Id="rId9" Type="http://schemas.openxmlformats.org/officeDocument/2006/relationships/hyperlink" Target="http://www1.adm.gazprom.ru/tendkom/2012/12/&#1055;&#1086;&#1089;&#1090;&#1072;&#1085;&#1086;&#1074;&#1083;&#1077;&#1085;&#1080;&#1077;%20&#1055;&#1088;&#1072;&#1074;&#1080;&#1090;&#1077;&#1083;&#1100;&#1089;&#1090;&#1074;&#1072;%20&#1056;&#1060;%2022%2011%202012%20&#8470;%201211.doc" TargetMode="External"/><Relationship Id="rId14" Type="http://schemas.openxmlformats.org/officeDocument/2006/relationships/hyperlink" Target="http://www1.adm.gazprom.ru/tendkom/2012/&#1055;&#1086;&#1089;&#1090;&#1072;&#1085;&#1086;&#1074;&#1083;&#1077;&#1085;&#1080;&#1077;%20&#1055;&#1088;&#1072;&#1074;&#1080;&#1090;&#1077;&#1083;&#1100;&#1089;&#1090;&#1074;&#1072;%20&#1056;&#1060;%20&#1086;&#1090;%2030.06.2012%20&#8470;%20662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энерго"</Company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Гильметдинов Динар Дамирович</dc:creator>
  <cp:lastModifiedBy>Администратор</cp:lastModifiedBy>
  <cp:revision>4</cp:revision>
  <dcterms:created xsi:type="dcterms:W3CDTF">2016-12-26T12:23:00Z</dcterms:created>
  <dcterms:modified xsi:type="dcterms:W3CDTF">2016-12-27T04:22:00Z</dcterms:modified>
</cp:coreProperties>
</file>